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58799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PROYECTO:</w:t>
      </w:r>
      <w:r w:rsidRPr="00C17F9A">
        <w:t xml:space="preserve"> LarvoSYS 2026</w:t>
      </w:r>
    </w:p>
    <w:p w14:paraId="227FCDED" w14:textId="7E8ECB6D" w:rsidR="00C17F9A" w:rsidRPr="00C17F9A" w:rsidRDefault="00C17F9A" w:rsidP="00C17F9A">
      <w:pPr>
        <w:jc w:val="both"/>
      </w:pPr>
      <w:r w:rsidRPr="00C17F9A">
        <w:rPr>
          <w:b/>
          <w:bCs/>
        </w:rPr>
        <w:t>DOCUMENTO:</w:t>
      </w:r>
      <w:r w:rsidRPr="00C17F9A">
        <w:t xml:space="preserve"> </w:t>
      </w:r>
      <w:r w:rsidR="000F6643" w:rsidRPr="000F6643">
        <w:t>Detalle de Caso de Uso CU-07: Gestionar Inventario de Insumos y Bodega</w:t>
      </w:r>
    </w:p>
    <w:p w14:paraId="1C0BD2AB" w14:textId="77777777" w:rsidR="00C17F9A" w:rsidRPr="00C17F9A" w:rsidRDefault="00C17F9A" w:rsidP="00C17F9A">
      <w:pPr>
        <w:jc w:val="both"/>
      </w:pPr>
      <w:r w:rsidRPr="00C17F9A">
        <w:rPr>
          <w:b/>
          <w:bCs/>
        </w:rPr>
        <w:t>FECHA:</w:t>
      </w:r>
      <w:r w:rsidRPr="00C17F9A">
        <w:t xml:space="preserve"> 20 de febrero de 2026</w:t>
      </w:r>
    </w:p>
    <w:p w14:paraId="0C9DAE3C" w14:textId="77777777" w:rsidR="00C17F9A" w:rsidRPr="00C17F9A" w:rsidRDefault="00000000" w:rsidP="00C17F9A">
      <w:pPr>
        <w:jc w:val="both"/>
      </w:pPr>
      <w:r>
        <w:pict w14:anchorId="02B1E788">
          <v:rect id="_x0000_i1025" style="width:0;height:1.5pt" o:hralign="center" o:hrstd="t" o:hr="t" fillcolor="#a0a0a0" stroked="f"/>
        </w:pict>
      </w:r>
    </w:p>
    <w:p w14:paraId="507BBB7B" w14:textId="77777777" w:rsidR="000F6643" w:rsidRPr="000F6643" w:rsidRDefault="000F6643" w:rsidP="000F6643">
      <w:pPr>
        <w:jc w:val="both"/>
        <w:rPr>
          <w:b/>
          <w:bCs/>
        </w:rPr>
      </w:pPr>
      <w:r w:rsidRPr="000F6643">
        <w:rPr>
          <w:b/>
          <w:bCs/>
        </w:rPr>
        <w:t>1. DESCRIPCIÓN DEL CASO DE USO</w:t>
      </w:r>
    </w:p>
    <w:tbl>
      <w:tblPr>
        <w:tblW w:w="0" w:type="auto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6"/>
        <w:gridCol w:w="6962"/>
      </w:tblGrid>
      <w:tr w:rsidR="000F6643" w:rsidRPr="000F6643" w14:paraId="3B68406C" w14:textId="77777777" w:rsidTr="000F664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5D445AF" w14:textId="77777777" w:rsidR="000F6643" w:rsidRPr="000F6643" w:rsidRDefault="000F6643" w:rsidP="000F6643">
            <w:pPr>
              <w:jc w:val="both"/>
            </w:pPr>
            <w:r w:rsidRPr="000F6643">
              <w:rPr>
                <w:b/>
                <w:bCs/>
              </w:rPr>
              <w:t>Atributo</w:t>
            </w:r>
          </w:p>
        </w:tc>
        <w:tc>
          <w:tcPr>
            <w:tcW w:w="0" w:type="auto"/>
            <w:vAlign w:val="center"/>
            <w:hideMark/>
          </w:tcPr>
          <w:p w14:paraId="2B8228E9" w14:textId="77777777" w:rsidR="000F6643" w:rsidRPr="000F6643" w:rsidRDefault="000F6643" w:rsidP="000F6643">
            <w:pPr>
              <w:jc w:val="both"/>
            </w:pPr>
            <w:r w:rsidRPr="000F6643">
              <w:rPr>
                <w:b/>
                <w:bCs/>
              </w:rPr>
              <w:t>Detalle</w:t>
            </w:r>
          </w:p>
        </w:tc>
      </w:tr>
      <w:tr w:rsidR="000F6643" w:rsidRPr="000F6643" w14:paraId="422D2960" w14:textId="77777777" w:rsidTr="000F664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7C378B" w14:textId="77777777" w:rsidR="000F6643" w:rsidRPr="000F6643" w:rsidRDefault="000F6643" w:rsidP="000F6643">
            <w:pPr>
              <w:jc w:val="both"/>
            </w:pPr>
            <w:r w:rsidRPr="000F6643">
              <w:rPr>
                <w:b/>
                <w:bCs/>
              </w:rPr>
              <w:t>Identificador</w:t>
            </w:r>
          </w:p>
        </w:tc>
        <w:tc>
          <w:tcPr>
            <w:tcW w:w="0" w:type="auto"/>
            <w:vAlign w:val="center"/>
            <w:hideMark/>
          </w:tcPr>
          <w:p w14:paraId="1D6B8DD7" w14:textId="77777777" w:rsidR="000F6643" w:rsidRPr="000F6643" w:rsidRDefault="000F6643" w:rsidP="000F6643">
            <w:pPr>
              <w:jc w:val="both"/>
            </w:pPr>
            <w:r w:rsidRPr="000F6643">
              <w:t>CU-07</w:t>
            </w:r>
          </w:p>
        </w:tc>
      </w:tr>
      <w:tr w:rsidR="000F6643" w:rsidRPr="000F6643" w14:paraId="5B86677C" w14:textId="77777777" w:rsidTr="000F664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993186" w14:textId="77777777" w:rsidR="000F6643" w:rsidRPr="000F6643" w:rsidRDefault="000F6643" w:rsidP="000F6643">
            <w:pPr>
              <w:jc w:val="both"/>
            </w:pPr>
            <w:r w:rsidRPr="000F6643">
              <w:rPr>
                <w:b/>
                <w:bCs/>
              </w:rPr>
              <w:t>Nombre</w:t>
            </w:r>
          </w:p>
        </w:tc>
        <w:tc>
          <w:tcPr>
            <w:tcW w:w="0" w:type="auto"/>
            <w:vAlign w:val="center"/>
            <w:hideMark/>
          </w:tcPr>
          <w:p w14:paraId="650DBFDD" w14:textId="77777777" w:rsidR="000F6643" w:rsidRPr="000F6643" w:rsidRDefault="000F6643" w:rsidP="000F6643">
            <w:pPr>
              <w:jc w:val="both"/>
            </w:pPr>
            <w:r w:rsidRPr="000F6643">
              <w:t>Gestionar Inventario de Insumos y Bodega</w:t>
            </w:r>
          </w:p>
        </w:tc>
      </w:tr>
      <w:tr w:rsidR="000F6643" w:rsidRPr="000F6643" w14:paraId="528DB4AE" w14:textId="77777777" w:rsidTr="000F664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3CF6F5" w14:textId="77777777" w:rsidR="000F6643" w:rsidRPr="000F6643" w:rsidRDefault="000F6643" w:rsidP="000F6643">
            <w:pPr>
              <w:jc w:val="both"/>
            </w:pPr>
            <w:r w:rsidRPr="000F6643">
              <w:rPr>
                <w:b/>
                <w:bCs/>
              </w:rPr>
              <w:t>Actor Principal</w:t>
            </w:r>
          </w:p>
        </w:tc>
        <w:tc>
          <w:tcPr>
            <w:tcW w:w="0" w:type="auto"/>
            <w:vAlign w:val="center"/>
            <w:hideMark/>
          </w:tcPr>
          <w:p w14:paraId="13DAF8F6" w14:textId="77777777" w:rsidR="000F6643" w:rsidRPr="000F6643" w:rsidRDefault="000F6643" w:rsidP="000F6643">
            <w:pPr>
              <w:jc w:val="both"/>
            </w:pPr>
            <w:r w:rsidRPr="000F6643">
              <w:t>Personal Administrativo / Financiero / Admin Laboratorio</w:t>
            </w:r>
          </w:p>
        </w:tc>
      </w:tr>
      <w:tr w:rsidR="000F6643" w:rsidRPr="000F6643" w14:paraId="632EFB7E" w14:textId="77777777" w:rsidTr="000F664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5963B6" w14:textId="77777777" w:rsidR="000F6643" w:rsidRPr="000F6643" w:rsidRDefault="000F6643" w:rsidP="000F6643">
            <w:pPr>
              <w:jc w:val="both"/>
            </w:pPr>
            <w:r w:rsidRPr="000F6643">
              <w:rPr>
                <w:b/>
                <w:bCs/>
              </w:rPr>
              <w:t>Precondición</w:t>
            </w:r>
          </w:p>
        </w:tc>
        <w:tc>
          <w:tcPr>
            <w:tcW w:w="0" w:type="auto"/>
            <w:vAlign w:val="center"/>
            <w:hideMark/>
          </w:tcPr>
          <w:p w14:paraId="71FBC7DA" w14:textId="2D79E9B3" w:rsidR="000F6643" w:rsidRPr="000F6643" w:rsidRDefault="000F6643" w:rsidP="000F6643">
            <w:pPr>
              <w:jc w:val="both"/>
            </w:pPr>
            <w:r w:rsidRPr="000F6643">
              <w:t>Configuración previa del catálogo de proveedores y categorías de insumos.</w:t>
            </w:r>
          </w:p>
        </w:tc>
      </w:tr>
    </w:tbl>
    <w:p w14:paraId="63FA1B93" w14:textId="77777777" w:rsidR="000F6643" w:rsidRDefault="000F6643" w:rsidP="000F6643">
      <w:pPr>
        <w:jc w:val="both"/>
        <w:rPr>
          <w:b/>
          <w:bCs/>
        </w:rPr>
      </w:pPr>
    </w:p>
    <w:p w14:paraId="1C72F003" w14:textId="39073146" w:rsidR="000F6643" w:rsidRPr="000F6643" w:rsidRDefault="000F6643" w:rsidP="000F6643">
      <w:pPr>
        <w:jc w:val="both"/>
        <w:rPr>
          <w:b/>
          <w:bCs/>
        </w:rPr>
      </w:pPr>
      <w:r w:rsidRPr="000F6643">
        <w:rPr>
          <w:b/>
          <w:bCs/>
        </w:rPr>
        <w:t>2. FLUJO DE EVENTOS (PASOS)</w:t>
      </w:r>
    </w:p>
    <w:p w14:paraId="23357346" w14:textId="2CAA932D" w:rsidR="000F6643" w:rsidRPr="000F6643" w:rsidRDefault="000F6643" w:rsidP="000F6643">
      <w:pPr>
        <w:numPr>
          <w:ilvl w:val="0"/>
          <w:numId w:val="31"/>
        </w:numPr>
        <w:jc w:val="both"/>
      </w:pPr>
      <w:r w:rsidRPr="000F6643">
        <w:rPr>
          <w:b/>
          <w:bCs/>
        </w:rPr>
        <w:t>Catalogación de Insumos:</w:t>
      </w:r>
      <w:r w:rsidRPr="000F6643">
        <w:t xml:space="preserve"> El usuario registra productos bajo categorías específicas: Alimentos (Vivos, Secos, Líquidos), Reactivos, Medicinas y Combustible.</w:t>
      </w:r>
    </w:p>
    <w:p w14:paraId="4DE7A1F1" w14:textId="47603945" w:rsidR="000F6643" w:rsidRPr="000F6643" w:rsidRDefault="000F6643" w:rsidP="000F6643">
      <w:pPr>
        <w:numPr>
          <w:ilvl w:val="0"/>
          <w:numId w:val="31"/>
        </w:numPr>
        <w:jc w:val="both"/>
      </w:pPr>
      <w:r w:rsidRPr="000F6643">
        <w:rPr>
          <w:b/>
          <w:bCs/>
        </w:rPr>
        <w:t>Registro de Entrada (Compra):</w:t>
      </w:r>
      <w:r w:rsidRPr="000F6643">
        <w:t xml:space="preserve"> Al recibir mercancía, se ingresa cantidad, lote, fecha de vencimiento y costo unitario, actualizando automáticamente el stock global de la empresa o laboratorio.</w:t>
      </w:r>
    </w:p>
    <w:p w14:paraId="0E4C7ADB" w14:textId="5CED2A72" w:rsidR="000F6643" w:rsidRPr="000F6643" w:rsidRDefault="000F6643" w:rsidP="000F6643">
      <w:pPr>
        <w:numPr>
          <w:ilvl w:val="0"/>
          <w:numId w:val="31"/>
        </w:numPr>
        <w:jc w:val="both"/>
      </w:pPr>
      <w:r w:rsidRPr="000F6643">
        <w:rPr>
          <w:b/>
          <w:bCs/>
        </w:rPr>
        <w:t>Configuración de Alertas:</w:t>
      </w:r>
      <w:r w:rsidRPr="000F6643">
        <w:t xml:space="preserve"> El usuario define el "Stock Mínimo" para cada producto crítico (ej. Artemia).</w:t>
      </w:r>
    </w:p>
    <w:p w14:paraId="2711CDD2" w14:textId="77777777" w:rsidR="000F6643" w:rsidRPr="000F6643" w:rsidRDefault="000F6643" w:rsidP="000F6643">
      <w:pPr>
        <w:numPr>
          <w:ilvl w:val="0"/>
          <w:numId w:val="31"/>
        </w:numPr>
        <w:jc w:val="both"/>
      </w:pPr>
      <w:r w:rsidRPr="000F6643">
        <w:rPr>
          <w:b/>
          <w:bCs/>
        </w:rPr>
        <w:t>Consumo Automático (Integración):</w:t>
      </w:r>
      <w:r w:rsidRPr="000F6643">
        <w:t xml:space="preserve"> El sistema procesa las salidas de bodega generadas por el registro diario de alimentación (CU-04) y los planes de siembra (CU-02).</w:t>
      </w:r>
    </w:p>
    <w:p w14:paraId="7111B5D9" w14:textId="77777777" w:rsidR="000F6643" w:rsidRPr="000F6643" w:rsidRDefault="000F6643" w:rsidP="000F6643">
      <w:pPr>
        <w:numPr>
          <w:ilvl w:val="0"/>
          <w:numId w:val="31"/>
        </w:numPr>
        <w:jc w:val="both"/>
      </w:pPr>
      <w:r w:rsidRPr="000F6643">
        <w:rPr>
          <w:b/>
          <w:bCs/>
        </w:rPr>
        <w:t>Ajuste de Inventario:</w:t>
      </w:r>
      <w:r w:rsidRPr="000F6643">
        <w:t xml:space="preserve"> El usuario realiza tomas físicas periódicas y registra ajustes por pérdidas, muestras o calibraciones.</w:t>
      </w:r>
    </w:p>
    <w:p w14:paraId="4F7A2763" w14:textId="77777777" w:rsidR="000F6643" w:rsidRDefault="000F6643" w:rsidP="000F6643">
      <w:pPr>
        <w:numPr>
          <w:ilvl w:val="0"/>
          <w:numId w:val="31"/>
        </w:numPr>
        <w:jc w:val="both"/>
      </w:pPr>
      <w:r w:rsidRPr="000F6643">
        <w:rPr>
          <w:b/>
          <w:bCs/>
        </w:rPr>
        <w:t>Valoración de Activos:</w:t>
      </w:r>
      <w:r w:rsidRPr="000F6643">
        <w:t xml:space="preserve"> El sistema genera reportes del valor total del inventario utilizando el método de costeo promedio.</w:t>
      </w:r>
    </w:p>
    <w:p w14:paraId="4C9C85C8" w14:textId="77777777" w:rsidR="000F6643" w:rsidRPr="000F6643" w:rsidRDefault="000F6643" w:rsidP="000F6643">
      <w:pPr>
        <w:ind w:left="720"/>
        <w:jc w:val="both"/>
      </w:pPr>
    </w:p>
    <w:p w14:paraId="1C45EDFD" w14:textId="77777777" w:rsidR="000F6643" w:rsidRPr="000F6643" w:rsidRDefault="000F6643" w:rsidP="000F6643">
      <w:pPr>
        <w:jc w:val="both"/>
        <w:rPr>
          <w:b/>
          <w:bCs/>
        </w:rPr>
      </w:pPr>
      <w:r w:rsidRPr="000F6643">
        <w:rPr>
          <w:b/>
          <w:bCs/>
        </w:rPr>
        <w:lastRenderedPageBreak/>
        <w:t>3. REGLAS DE NEGOCIO (RSOFT LOGISTICS)</w:t>
      </w:r>
    </w:p>
    <w:p w14:paraId="275352A1" w14:textId="7C8903B0" w:rsidR="000F6643" w:rsidRPr="000F6643" w:rsidRDefault="000F6643" w:rsidP="000F6643">
      <w:pPr>
        <w:numPr>
          <w:ilvl w:val="0"/>
          <w:numId w:val="32"/>
        </w:numPr>
        <w:jc w:val="both"/>
      </w:pPr>
      <w:r w:rsidRPr="000F6643">
        <w:rPr>
          <w:b/>
          <w:bCs/>
        </w:rPr>
        <w:t>Trazabilidad de Costos:</w:t>
      </w:r>
      <w:r w:rsidRPr="000F6643">
        <w:t xml:space="preserve"> El sistema debe arrastrar el costo del insumo desde la compra hasta el lote de larvas específico donde se consumió para determinar la rentabilidad real.</w:t>
      </w:r>
    </w:p>
    <w:p w14:paraId="4295A588" w14:textId="77777777" w:rsidR="000F6643" w:rsidRPr="000F6643" w:rsidRDefault="000F6643" w:rsidP="000F6643">
      <w:pPr>
        <w:numPr>
          <w:ilvl w:val="0"/>
          <w:numId w:val="32"/>
        </w:numPr>
        <w:jc w:val="both"/>
      </w:pPr>
      <w:r w:rsidRPr="000F6643">
        <w:rPr>
          <w:b/>
          <w:bCs/>
        </w:rPr>
        <w:t>Prioridad de Consumo (FEFO):</w:t>
      </w:r>
      <w:r w:rsidRPr="000F6643">
        <w:t xml:space="preserve"> El sistema debe sugerir el consumo de los lotes de insumos con fecha de vencimiento más próxima (</w:t>
      </w:r>
      <w:r w:rsidRPr="000F6643">
        <w:rPr>
          <w:i/>
          <w:iCs/>
        </w:rPr>
        <w:t>First Expired, First Out</w:t>
      </w:r>
      <w:r w:rsidRPr="000F6643">
        <w:t>).</w:t>
      </w:r>
    </w:p>
    <w:p w14:paraId="01FC3158" w14:textId="77777777" w:rsidR="000F6643" w:rsidRPr="000F6643" w:rsidRDefault="000F6643" w:rsidP="000F6643">
      <w:pPr>
        <w:numPr>
          <w:ilvl w:val="0"/>
          <w:numId w:val="32"/>
        </w:numPr>
        <w:jc w:val="both"/>
      </w:pPr>
      <w:r w:rsidRPr="000F6643">
        <w:rPr>
          <w:b/>
          <w:bCs/>
        </w:rPr>
        <w:t>Notificación de Stock Bajo:</w:t>
      </w:r>
      <w:r w:rsidRPr="000F6643">
        <w:t xml:space="preserve"> Al detectar que el inventario proyectado según el Plan de Alimentación es menor a 3 días, el sistema debe disparar una alerta crítica al Admin de Empresa.</w:t>
      </w:r>
    </w:p>
    <w:p w14:paraId="42FDB5C4" w14:textId="7DB22314" w:rsidR="000F6643" w:rsidRPr="000F6643" w:rsidRDefault="000F6643" w:rsidP="000F6643">
      <w:pPr>
        <w:jc w:val="both"/>
      </w:pPr>
    </w:p>
    <w:p w14:paraId="1A32EDE9" w14:textId="77777777" w:rsidR="000F6643" w:rsidRPr="000F6643" w:rsidRDefault="000F6643" w:rsidP="000F6643">
      <w:pPr>
        <w:jc w:val="both"/>
        <w:rPr>
          <w:b/>
          <w:bCs/>
        </w:rPr>
      </w:pPr>
      <w:r w:rsidRPr="000F6643">
        <w:rPr>
          <w:b/>
          <w:bCs/>
        </w:rPr>
        <w:t>4. RESULTADOS ESPERADOS (POST-CONDICIÓN)</w:t>
      </w:r>
    </w:p>
    <w:p w14:paraId="2EDDB5A0" w14:textId="77777777" w:rsidR="000F6643" w:rsidRPr="000F6643" w:rsidRDefault="000F6643" w:rsidP="000F6643">
      <w:pPr>
        <w:numPr>
          <w:ilvl w:val="0"/>
          <w:numId w:val="33"/>
        </w:numPr>
        <w:jc w:val="both"/>
      </w:pPr>
      <w:r w:rsidRPr="000F6643">
        <w:t>Generación de proyecciones de compra basadas en los cronogramas de alimentación activos.</w:t>
      </w:r>
    </w:p>
    <w:p w14:paraId="0A8D7486" w14:textId="77777777" w:rsidR="000F6643" w:rsidRPr="000F6643" w:rsidRDefault="000F6643" w:rsidP="000F6643">
      <w:pPr>
        <w:numPr>
          <w:ilvl w:val="0"/>
          <w:numId w:val="33"/>
        </w:numPr>
        <w:jc w:val="both"/>
      </w:pPr>
      <w:r w:rsidRPr="000F6643">
        <w:t>Reportes históricos de movimientos por insumo, proveedor y fechas.</w:t>
      </w:r>
    </w:p>
    <w:p w14:paraId="6BED790C" w14:textId="041F5A84" w:rsidR="00D23607" w:rsidRDefault="000F6643" w:rsidP="00C17F9A">
      <w:pPr>
        <w:numPr>
          <w:ilvl w:val="0"/>
          <w:numId w:val="33"/>
        </w:numPr>
        <w:jc w:val="both"/>
      </w:pPr>
      <w:r w:rsidRPr="000F6643">
        <w:t>Dashboard de valorización de bodega por laboratorio y consolidado de empresa.</w:t>
      </w:r>
    </w:p>
    <w:p w14:paraId="5F59F742" w14:textId="0B73937A" w:rsidR="00C17F9A" w:rsidRDefault="00000000" w:rsidP="00C17F9A">
      <w:pPr>
        <w:jc w:val="both"/>
      </w:pPr>
      <w:r>
        <w:pict w14:anchorId="7E0BF3D1">
          <v:rect id="_x0000_i1027" style="width:0;height:1.5pt" o:hralign="center" o:hrstd="t" o:hr="t" fillcolor="#a0a0a0" stroked="f"/>
        </w:pict>
      </w:r>
    </w:p>
    <w:p w14:paraId="0CFEF5DF" w14:textId="77777777" w:rsidR="00E11C93" w:rsidRDefault="00E11C93" w:rsidP="00C17F9A">
      <w:pPr>
        <w:jc w:val="both"/>
        <w:rPr>
          <w:b/>
          <w:bCs/>
        </w:rPr>
      </w:pPr>
    </w:p>
    <w:p w14:paraId="196F94C4" w14:textId="0B728675" w:rsidR="00C17F9A" w:rsidRPr="00C17F9A" w:rsidRDefault="00E11C93" w:rsidP="00C17F9A">
      <w:pPr>
        <w:jc w:val="both"/>
        <w:rPr>
          <w:b/>
          <w:bCs/>
        </w:rPr>
      </w:pPr>
      <w:r>
        <w:rPr>
          <w:b/>
          <w:bCs/>
        </w:rPr>
        <w:t>5</w:t>
      </w:r>
      <w:r w:rsidR="00C17F9A" w:rsidRPr="00C17F9A">
        <w:rPr>
          <w:b/>
          <w:bCs/>
        </w:rPr>
        <w:t>. LEGALIZACIÓN Y FIRMAS</w:t>
      </w:r>
    </w:p>
    <w:p w14:paraId="68AAEB5B" w14:textId="77777777" w:rsidR="00C17F9A" w:rsidRDefault="00C17F9A" w:rsidP="00C17F9A">
      <w:pPr>
        <w:jc w:val="both"/>
      </w:pPr>
      <w:r w:rsidRPr="00C17F9A">
        <w:t xml:space="preserve">En conformidad con los acuerdos de desarrollo de la empresa </w:t>
      </w:r>
      <w:r w:rsidRPr="00C17F9A">
        <w:rPr>
          <w:b/>
          <w:bCs/>
        </w:rPr>
        <w:t>RSOFT</w:t>
      </w:r>
      <w:r w:rsidRPr="00C17F9A">
        <w:t>, se firma el presente documento:</w:t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C17F9A" w14:paraId="4EE0F2EE" w14:textId="77777777" w:rsidTr="00F22111">
        <w:trPr>
          <w:jc w:val="center"/>
        </w:trPr>
        <w:tc>
          <w:tcPr>
            <w:tcW w:w="4247" w:type="dxa"/>
          </w:tcPr>
          <w:p w14:paraId="37D0D9E1" w14:textId="77777777" w:rsidR="00C17F9A" w:rsidRDefault="00C17F9A" w:rsidP="00C17F9A">
            <w:pPr>
              <w:jc w:val="center"/>
            </w:pPr>
          </w:p>
          <w:p w14:paraId="48E5B3E6" w14:textId="77777777" w:rsidR="00C17F9A" w:rsidRDefault="00C17F9A" w:rsidP="00C17F9A">
            <w:pPr>
              <w:jc w:val="center"/>
            </w:pPr>
          </w:p>
          <w:p w14:paraId="0579837E" w14:textId="77777777" w:rsidR="00F22111" w:rsidRDefault="00F22111" w:rsidP="00C17F9A">
            <w:pPr>
              <w:jc w:val="center"/>
            </w:pPr>
          </w:p>
          <w:p w14:paraId="79134DF6" w14:textId="77777777" w:rsidR="00E11C93" w:rsidRDefault="00E11C93" w:rsidP="00C17F9A">
            <w:pPr>
              <w:jc w:val="center"/>
            </w:pPr>
          </w:p>
          <w:p w14:paraId="2342B111" w14:textId="77777777" w:rsidR="00E11C93" w:rsidRDefault="00E11C93" w:rsidP="00C17F9A">
            <w:pPr>
              <w:jc w:val="center"/>
            </w:pPr>
          </w:p>
          <w:p w14:paraId="62B2CB41" w14:textId="77777777" w:rsidR="00C17F9A" w:rsidRDefault="00C17F9A" w:rsidP="00C17F9A">
            <w:pPr>
              <w:jc w:val="center"/>
            </w:pPr>
          </w:p>
          <w:p w14:paraId="42CC117B" w14:textId="7512AF6F" w:rsidR="00C17F9A" w:rsidRDefault="00C17F9A" w:rsidP="00C17F9A">
            <w:pPr>
              <w:jc w:val="center"/>
            </w:pPr>
            <w:r>
              <w:t>______________________________</w:t>
            </w:r>
          </w:p>
          <w:p w14:paraId="0A8CA51C" w14:textId="002C6930" w:rsidR="00C17F9A" w:rsidRDefault="00C17F9A" w:rsidP="00C17F9A">
            <w:pPr>
              <w:jc w:val="center"/>
            </w:pPr>
            <w:r w:rsidRPr="00C17F9A">
              <w:t>Arq. Richard Manuel Salazar Guevara</w:t>
            </w:r>
          </w:p>
          <w:p w14:paraId="5BBA7878" w14:textId="77777777" w:rsidR="00C17F9A" w:rsidRDefault="00C17F9A" w:rsidP="00C17F9A">
            <w:pPr>
              <w:jc w:val="center"/>
            </w:pPr>
            <w:r w:rsidRPr="00C17F9A">
              <w:t>Arquitecto de Software</w:t>
            </w:r>
          </w:p>
          <w:p w14:paraId="78B1B5C6" w14:textId="78B8F93E" w:rsidR="00C17F9A" w:rsidRPr="00EA1E96" w:rsidRDefault="00C17F9A" w:rsidP="00C17F9A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Propietario de Marca - RSOFT</w:t>
            </w:r>
          </w:p>
        </w:tc>
        <w:tc>
          <w:tcPr>
            <w:tcW w:w="4247" w:type="dxa"/>
          </w:tcPr>
          <w:p w14:paraId="64B7ECF1" w14:textId="77777777" w:rsidR="00C17F9A" w:rsidRDefault="00C17F9A" w:rsidP="00C17F9A">
            <w:pPr>
              <w:jc w:val="center"/>
            </w:pPr>
          </w:p>
          <w:p w14:paraId="3569F004" w14:textId="77777777" w:rsidR="00C17F9A" w:rsidRDefault="00C17F9A" w:rsidP="00C17F9A">
            <w:pPr>
              <w:jc w:val="center"/>
            </w:pPr>
          </w:p>
          <w:p w14:paraId="64B28615" w14:textId="77777777" w:rsidR="00F22111" w:rsidRDefault="00F22111" w:rsidP="00C17F9A">
            <w:pPr>
              <w:jc w:val="center"/>
            </w:pPr>
          </w:p>
          <w:p w14:paraId="4D4B37D3" w14:textId="77777777" w:rsidR="00C17F9A" w:rsidRDefault="00C17F9A" w:rsidP="00C17F9A">
            <w:pPr>
              <w:jc w:val="center"/>
            </w:pPr>
          </w:p>
          <w:p w14:paraId="2EA92D9E" w14:textId="77777777" w:rsidR="00E11C93" w:rsidRDefault="00E11C93" w:rsidP="00C17F9A">
            <w:pPr>
              <w:jc w:val="center"/>
            </w:pPr>
          </w:p>
          <w:p w14:paraId="7C02BD67" w14:textId="77777777" w:rsidR="00E11C93" w:rsidRDefault="00E11C93" w:rsidP="00C17F9A">
            <w:pPr>
              <w:jc w:val="center"/>
            </w:pPr>
          </w:p>
          <w:p w14:paraId="559AF09E" w14:textId="33AFB950" w:rsidR="00C17F9A" w:rsidRDefault="00C17F9A" w:rsidP="00C17F9A">
            <w:pPr>
              <w:jc w:val="center"/>
            </w:pPr>
            <w:r>
              <w:t>______________________________</w:t>
            </w:r>
          </w:p>
          <w:p w14:paraId="0D6773AA" w14:textId="4C57B494" w:rsidR="00C17F9A" w:rsidRDefault="00C17F9A" w:rsidP="00C17F9A">
            <w:pPr>
              <w:jc w:val="center"/>
            </w:pPr>
            <w:r w:rsidRPr="00C17F9A">
              <w:t>Sr. Rodrigo</w:t>
            </w:r>
            <w:r w:rsidR="00BF2318">
              <w:t xml:space="preserve"> </w:t>
            </w:r>
            <w:r w:rsidR="00BF2318" w:rsidRPr="00C17F9A">
              <w:t>Germán</w:t>
            </w:r>
            <w:r w:rsidRPr="00C17F9A">
              <w:t xml:space="preserve"> Terán Revelo</w:t>
            </w:r>
          </w:p>
          <w:p w14:paraId="52B64431" w14:textId="77777777" w:rsidR="00C17F9A" w:rsidRDefault="00C17F9A" w:rsidP="00C17F9A">
            <w:pPr>
              <w:jc w:val="center"/>
            </w:pPr>
            <w:r w:rsidRPr="00C17F9A">
              <w:t>Analista de Datos</w:t>
            </w:r>
          </w:p>
          <w:p w14:paraId="549763EA" w14:textId="0BAF35AA" w:rsidR="00C17F9A" w:rsidRPr="00EA1E96" w:rsidRDefault="00C17F9A" w:rsidP="00C17F9A">
            <w:pPr>
              <w:jc w:val="center"/>
              <w:rPr>
                <w:b/>
                <w:bCs/>
              </w:rPr>
            </w:pPr>
            <w:r w:rsidRPr="00EA1E96">
              <w:rPr>
                <w:b/>
                <w:bCs/>
              </w:rPr>
              <w:t>Socio Estratégico - RSOFT</w:t>
            </w:r>
          </w:p>
        </w:tc>
      </w:tr>
    </w:tbl>
    <w:p w14:paraId="377FCB90" w14:textId="552A1AF4" w:rsidR="00BF2318" w:rsidRPr="00BF2318" w:rsidRDefault="00BF2318" w:rsidP="00544251">
      <w:pPr>
        <w:tabs>
          <w:tab w:val="left" w:pos="6426"/>
        </w:tabs>
        <w:rPr>
          <w:lang w:val="es-MX"/>
        </w:rPr>
      </w:pPr>
    </w:p>
    <w:sectPr w:rsidR="00BF2318" w:rsidRPr="00BF2318" w:rsidSect="00C17F9A">
      <w:headerReference w:type="default" r:id="rId7"/>
      <w:footerReference w:type="default" r:id="rId8"/>
      <w:pgSz w:w="11906" w:h="16838"/>
      <w:pgMar w:top="1985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2AF380" w14:textId="77777777" w:rsidR="0083327A" w:rsidRDefault="0083327A" w:rsidP="003C5750">
      <w:pPr>
        <w:spacing w:after="0" w:line="240" w:lineRule="auto"/>
      </w:pPr>
      <w:r>
        <w:separator/>
      </w:r>
    </w:p>
  </w:endnote>
  <w:endnote w:type="continuationSeparator" w:id="0">
    <w:p w14:paraId="7535A604" w14:textId="77777777" w:rsidR="0083327A" w:rsidRDefault="0083327A" w:rsidP="003C5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441E4" w14:textId="7096045F" w:rsidR="003C5750" w:rsidRDefault="003C5750">
    <w:pPr>
      <w:pStyle w:val="Piedepgina"/>
    </w:pPr>
    <w:r>
      <w:rPr>
        <w:noProof/>
        <w:bdr w:val="none" w:sz="0" w:space="0" w:color="auto" w:frame="1"/>
      </w:rPr>
      <w:drawing>
        <wp:anchor distT="0" distB="0" distL="114300" distR="114300" simplePos="0" relativeHeight="251659264" behindDoc="1" locked="0" layoutInCell="1" allowOverlap="1" wp14:anchorId="014DD7B9" wp14:editId="41CA3C37">
          <wp:simplePos x="0" y="0"/>
          <wp:positionH relativeFrom="page">
            <wp:posOffset>13496</wp:posOffset>
          </wp:positionH>
          <wp:positionV relativeFrom="paragraph">
            <wp:posOffset>301625</wp:posOffset>
          </wp:positionV>
          <wp:extent cx="7540388" cy="290180"/>
          <wp:effectExtent l="0" t="0" r="0" b="0"/>
          <wp:wrapNone/>
          <wp:docPr id="1703253062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0388" cy="290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36AF58" w14:textId="77777777" w:rsidR="0083327A" w:rsidRDefault="0083327A" w:rsidP="003C5750">
      <w:pPr>
        <w:spacing w:after="0" w:line="240" w:lineRule="auto"/>
      </w:pPr>
      <w:r>
        <w:separator/>
      </w:r>
    </w:p>
  </w:footnote>
  <w:footnote w:type="continuationSeparator" w:id="0">
    <w:p w14:paraId="76338D37" w14:textId="77777777" w:rsidR="0083327A" w:rsidRDefault="0083327A" w:rsidP="003C5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7CFFA" w14:textId="5F900028" w:rsidR="004648EB" w:rsidRDefault="004648EB" w:rsidP="004648EB">
    <w:pPr>
      <w:pStyle w:val="Encabezado"/>
      <w:jc w:val="right"/>
    </w:pPr>
    <w:r>
      <w:rPr>
        <w:b/>
        <w:bCs/>
        <w:noProof/>
        <w:color w:val="4472C4" w:themeColor="accent1"/>
        <w:sz w:val="56"/>
        <w:szCs w:val="5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5B51292" wp14:editId="2740568E">
              <wp:simplePos x="0" y="0"/>
              <wp:positionH relativeFrom="margin">
                <wp:posOffset>1627979</wp:posOffset>
              </wp:positionH>
              <wp:positionV relativeFrom="paragraph">
                <wp:posOffset>189865</wp:posOffset>
              </wp:positionV>
              <wp:extent cx="2128520" cy="0"/>
              <wp:effectExtent l="0" t="19050" r="24130" b="19050"/>
              <wp:wrapNone/>
              <wp:docPr id="750420104" name="Conector rec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28520" cy="0"/>
                      </a:xfrm>
                      <a:prstGeom prst="line">
                        <a:avLst/>
                      </a:prstGeom>
                      <a:ln w="2857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CD83933" id="Conector recto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28.2pt,14.95pt" to="295.8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" strokecolor="#4472c4 [3204]" strokeweight="2.25pt">
              <v:stroke joinstyle="miter"/>
              <w10:wrap anchorx="margin"/>
            </v:line>
          </w:pict>
        </mc:Fallback>
      </mc:AlternateContent>
    </w:r>
    <w:r w:rsidR="003C5750">
      <w:rPr>
        <w:noProof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0D377549" wp14:editId="6E90C03E">
              <wp:simplePos x="0" y="0"/>
              <wp:positionH relativeFrom="margin">
                <wp:posOffset>-1137</wp:posOffset>
              </wp:positionH>
              <wp:positionV relativeFrom="paragraph">
                <wp:posOffset>-435610</wp:posOffset>
              </wp:positionV>
              <wp:extent cx="1521726" cy="688975"/>
              <wp:effectExtent l="0" t="0" r="254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1726" cy="688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B078FA" w14:textId="6CA6236D" w:rsidR="003C5750" w:rsidRPr="003C5750" w:rsidRDefault="003C5750" w:rsidP="004648EB">
                          <w:pPr>
                            <w:rPr>
                              <w:sz w:val="96"/>
                              <w:szCs w:val="96"/>
                            </w:rPr>
                          </w:pP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R</w:t>
                          </w:r>
                          <w:r w:rsidRPr="003C5750">
                            <w:rPr>
                              <w:color w:val="C00000"/>
                              <w:sz w:val="96"/>
                              <w:szCs w:val="96"/>
                            </w:rPr>
                            <w:t>S</w:t>
                          </w:r>
                          <w:r w:rsidRPr="003C5750">
                            <w:rPr>
                              <w:color w:val="2F5496" w:themeColor="accent1" w:themeShade="BF"/>
                              <w:sz w:val="96"/>
                              <w:szCs w:val="96"/>
                            </w:rPr>
                            <w:t>oft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377549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.1pt;margin-top:-34.3pt;width:119.8pt;height:54.2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" stroked="f">
              <v:textbox>
                <w:txbxContent>
                  <w:p w14:paraId="22B078FA" w14:textId="6CA6236D" w:rsidR="003C5750" w:rsidRPr="003C5750" w:rsidRDefault="003C5750" w:rsidP="004648EB">
                    <w:pPr>
                      <w:rPr>
                        <w:sz w:val="96"/>
                        <w:szCs w:val="96"/>
                      </w:rPr>
                    </w:pP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R</w:t>
                    </w:r>
                    <w:r w:rsidRPr="003C5750">
                      <w:rPr>
                        <w:color w:val="C00000"/>
                        <w:sz w:val="96"/>
                        <w:szCs w:val="96"/>
                      </w:rPr>
                      <w:t>S</w:t>
                    </w:r>
                    <w:r w:rsidRPr="003C5750">
                      <w:rPr>
                        <w:color w:val="2F5496" w:themeColor="accent1" w:themeShade="BF"/>
                        <w:sz w:val="96"/>
                        <w:szCs w:val="96"/>
                      </w:rPr>
                      <w:t>oft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C5750" w:rsidRPr="003C5750">
      <w:rPr>
        <w:b/>
        <w:bCs/>
        <w:noProof/>
        <w:color w:val="2F5496" w:themeColor="accent1" w:themeShade="BF"/>
        <w:sz w:val="56"/>
        <w:szCs w:val="56"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180DC032" wp14:editId="3E2DE149">
          <wp:simplePos x="0" y="0"/>
          <wp:positionH relativeFrom="page">
            <wp:posOffset>6655909</wp:posOffset>
          </wp:positionH>
          <wp:positionV relativeFrom="paragraph">
            <wp:posOffset>-434975</wp:posOffset>
          </wp:positionV>
          <wp:extent cx="893928" cy="893928"/>
          <wp:effectExtent l="0" t="0" r="1905" b="1905"/>
          <wp:wrapNone/>
          <wp:docPr id="58225110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3928" cy="8939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C5750">
      <w:t>Desarrollo de Software Inteligente</w:t>
    </w:r>
    <w:r>
      <w:t xml:space="preserve">                        </w:t>
    </w:r>
    <w:sdt>
      <w:sdtPr>
        <w:id w:val="-1318336367"/>
        <w:docPartObj>
          <w:docPartGallery w:val="Page Numbers (Top of Page)"/>
          <w:docPartUnique/>
        </w:docPartObj>
      </w:sdtPr>
      <w:sdtContent>
        <w:r>
          <w:rPr>
            <w:lang w:val="es-ES"/>
          </w:rPr>
          <w:t xml:space="preserve">Página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1</w:t>
        </w:r>
        <w:r>
          <w:rPr>
            <w:b/>
            <w:bCs/>
          </w:rPr>
          <w:fldChar w:fldCharType="end"/>
        </w:r>
        <w:r>
          <w:rPr>
            <w:lang w:val="es-ES"/>
          </w:rPr>
          <w:t xml:space="preserve"> de </w:t>
        </w:r>
        <w:r>
          <w:rPr>
            <w:b/>
            <w:bCs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</w:rPr>
          <w:fldChar w:fldCharType="separate"/>
        </w:r>
        <w:r>
          <w:rPr>
            <w:b/>
            <w:bCs/>
          </w:rPr>
          <w:t>2</w:t>
        </w:r>
        <w:r>
          <w:rPr>
            <w:b/>
            <w:bCs/>
          </w:rPr>
          <w:fldChar w:fldCharType="end"/>
        </w:r>
      </w:sdtContent>
    </w:sdt>
  </w:p>
  <w:p w14:paraId="7B1E02F9" w14:textId="1A82A0E2" w:rsidR="003C5750" w:rsidRDefault="003C5750" w:rsidP="004648EB">
    <w:pPr>
      <w:pStyle w:val="Encabezado"/>
      <w:tabs>
        <w:tab w:val="left" w:pos="666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E4220"/>
    <w:multiLevelType w:val="multilevel"/>
    <w:tmpl w:val="1032C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120D5E"/>
    <w:multiLevelType w:val="multilevel"/>
    <w:tmpl w:val="28304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B755BA"/>
    <w:multiLevelType w:val="multilevel"/>
    <w:tmpl w:val="1A7C9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1E0844"/>
    <w:multiLevelType w:val="multilevel"/>
    <w:tmpl w:val="90AE0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B978E5"/>
    <w:multiLevelType w:val="multilevel"/>
    <w:tmpl w:val="8D3A4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DB04B8"/>
    <w:multiLevelType w:val="multilevel"/>
    <w:tmpl w:val="5366E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4A2DC7"/>
    <w:multiLevelType w:val="multilevel"/>
    <w:tmpl w:val="C49AD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3BF46C8"/>
    <w:multiLevelType w:val="multilevel"/>
    <w:tmpl w:val="5DD4F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84E1CC7"/>
    <w:multiLevelType w:val="multilevel"/>
    <w:tmpl w:val="4E848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0553CC"/>
    <w:multiLevelType w:val="multilevel"/>
    <w:tmpl w:val="1E62E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27E68E4"/>
    <w:multiLevelType w:val="multilevel"/>
    <w:tmpl w:val="76087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4EA665A"/>
    <w:multiLevelType w:val="multilevel"/>
    <w:tmpl w:val="D338C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8877390"/>
    <w:multiLevelType w:val="multilevel"/>
    <w:tmpl w:val="7D7A5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A0B33BB"/>
    <w:multiLevelType w:val="multilevel"/>
    <w:tmpl w:val="A9F4A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F5408D"/>
    <w:multiLevelType w:val="multilevel"/>
    <w:tmpl w:val="2A14C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EC20001"/>
    <w:multiLevelType w:val="multilevel"/>
    <w:tmpl w:val="92E24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6F876FE"/>
    <w:multiLevelType w:val="multilevel"/>
    <w:tmpl w:val="69823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72E2C80"/>
    <w:multiLevelType w:val="multilevel"/>
    <w:tmpl w:val="AB488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8D4A8D"/>
    <w:multiLevelType w:val="multilevel"/>
    <w:tmpl w:val="9858D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B9206E1"/>
    <w:multiLevelType w:val="multilevel"/>
    <w:tmpl w:val="4F224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53B25E1"/>
    <w:multiLevelType w:val="multilevel"/>
    <w:tmpl w:val="C27CB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E583A17"/>
    <w:multiLevelType w:val="multilevel"/>
    <w:tmpl w:val="70D40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03E195B"/>
    <w:multiLevelType w:val="multilevel"/>
    <w:tmpl w:val="CA5A8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7D0F75"/>
    <w:multiLevelType w:val="multilevel"/>
    <w:tmpl w:val="4B100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23626CA"/>
    <w:multiLevelType w:val="multilevel"/>
    <w:tmpl w:val="B3404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9EC08AF"/>
    <w:multiLevelType w:val="multilevel"/>
    <w:tmpl w:val="BCCEC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62F57C1"/>
    <w:multiLevelType w:val="multilevel"/>
    <w:tmpl w:val="A55A0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D594E1B"/>
    <w:multiLevelType w:val="multilevel"/>
    <w:tmpl w:val="549C3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25446EC"/>
    <w:multiLevelType w:val="multilevel"/>
    <w:tmpl w:val="398C1E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3182477"/>
    <w:multiLevelType w:val="multilevel"/>
    <w:tmpl w:val="5F02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99049F0"/>
    <w:multiLevelType w:val="multilevel"/>
    <w:tmpl w:val="911AF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B525015"/>
    <w:multiLevelType w:val="multilevel"/>
    <w:tmpl w:val="DB0CD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D6A244B"/>
    <w:multiLevelType w:val="multilevel"/>
    <w:tmpl w:val="06487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6722599">
    <w:abstractNumId w:val="29"/>
  </w:num>
  <w:num w:numId="2" w16cid:durableId="1520587317">
    <w:abstractNumId w:val="11"/>
  </w:num>
  <w:num w:numId="3" w16cid:durableId="208810908">
    <w:abstractNumId w:val="1"/>
  </w:num>
  <w:num w:numId="4" w16cid:durableId="91317248">
    <w:abstractNumId w:val="6"/>
  </w:num>
  <w:num w:numId="5" w16cid:durableId="1448499177">
    <w:abstractNumId w:val="32"/>
  </w:num>
  <w:num w:numId="6" w16cid:durableId="40709641">
    <w:abstractNumId w:val="24"/>
  </w:num>
  <w:num w:numId="7" w16cid:durableId="493228211">
    <w:abstractNumId w:val="2"/>
  </w:num>
  <w:num w:numId="8" w16cid:durableId="210195978">
    <w:abstractNumId w:val="20"/>
  </w:num>
  <w:num w:numId="9" w16cid:durableId="129054656">
    <w:abstractNumId w:val="31"/>
  </w:num>
  <w:num w:numId="10" w16cid:durableId="2083522824">
    <w:abstractNumId w:val="3"/>
  </w:num>
  <w:num w:numId="11" w16cid:durableId="1204249315">
    <w:abstractNumId w:val="26"/>
  </w:num>
  <w:num w:numId="12" w16cid:durableId="2016765157">
    <w:abstractNumId w:val="7"/>
  </w:num>
  <w:num w:numId="13" w16cid:durableId="696153991">
    <w:abstractNumId w:val="10"/>
  </w:num>
  <w:num w:numId="14" w16cid:durableId="1948737543">
    <w:abstractNumId w:val="18"/>
  </w:num>
  <w:num w:numId="15" w16cid:durableId="976644206">
    <w:abstractNumId w:val="14"/>
  </w:num>
  <w:num w:numId="16" w16cid:durableId="617218223">
    <w:abstractNumId w:val="16"/>
  </w:num>
  <w:num w:numId="17" w16cid:durableId="638146524">
    <w:abstractNumId w:val="30"/>
  </w:num>
  <w:num w:numId="18" w16cid:durableId="530998464">
    <w:abstractNumId w:val="22"/>
  </w:num>
  <w:num w:numId="19" w16cid:durableId="2039430746">
    <w:abstractNumId w:val="28"/>
  </w:num>
  <w:num w:numId="20" w16cid:durableId="1158688044">
    <w:abstractNumId w:val="17"/>
  </w:num>
  <w:num w:numId="21" w16cid:durableId="300039001">
    <w:abstractNumId w:val="15"/>
  </w:num>
  <w:num w:numId="22" w16cid:durableId="415638920">
    <w:abstractNumId w:val="21"/>
  </w:num>
  <w:num w:numId="23" w16cid:durableId="604727250">
    <w:abstractNumId w:val="5"/>
  </w:num>
  <w:num w:numId="24" w16cid:durableId="231963226">
    <w:abstractNumId w:val="19"/>
  </w:num>
  <w:num w:numId="25" w16cid:durableId="1018237423">
    <w:abstractNumId w:val="0"/>
  </w:num>
  <w:num w:numId="26" w16cid:durableId="453331508">
    <w:abstractNumId w:val="13"/>
  </w:num>
  <w:num w:numId="27" w16cid:durableId="181628400">
    <w:abstractNumId w:val="27"/>
  </w:num>
  <w:num w:numId="28" w16cid:durableId="550072059">
    <w:abstractNumId w:val="25"/>
  </w:num>
  <w:num w:numId="29" w16cid:durableId="2025205025">
    <w:abstractNumId w:val="23"/>
  </w:num>
  <w:num w:numId="30" w16cid:durableId="415173846">
    <w:abstractNumId w:val="8"/>
  </w:num>
  <w:num w:numId="31" w16cid:durableId="2006780975">
    <w:abstractNumId w:val="9"/>
  </w:num>
  <w:num w:numId="32" w16cid:durableId="201790902">
    <w:abstractNumId w:val="12"/>
  </w:num>
  <w:num w:numId="33" w16cid:durableId="18294407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750"/>
    <w:rsid w:val="000F6643"/>
    <w:rsid w:val="00140DFD"/>
    <w:rsid w:val="001716A3"/>
    <w:rsid w:val="00270005"/>
    <w:rsid w:val="002B2CBD"/>
    <w:rsid w:val="00383E1D"/>
    <w:rsid w:val="003C5750"/>
    <w:rsid w:val="00405AF1"/>
    <w:rsid w:val="004648EB"/>
    <w:rsid w:val="004A37BB"/>
    <w:rsid w:val="004F6CA3"/>
    <w:rsid w:val="00544251"/>
    <w:rsid w:val="005A1E1C"/>
    <w:rsid w:val="00620C4C"/>
    <w:rsid w:val="006E7837"/>
    <w:rsid w:val="0083327A"/>
    <w:rsid w:val="008539DC"/>
    <w:rsid w:val="00AC77FD"/>
    <w:rsid w:val="00BC5DF3"/>
    <w:rsid w:val="00BF2318"/>
    <w:rsid w:val="00C152C5"/>
    <w:rsid w:val="00C17F9A"/>
    <w:rsid w:val="00C24F13"/>
    <w:rsid w:val="00D23607"/>
    <w:rsid w:val="00D304D8"/>
    <w:rsid w:val="00E11C93"/>
    <w:rsid w:val="00E70E24"/>
    <w:rsid w:val="00EA1E96"/>
    <w:rsid w:val="00ED7ABC"/>
    <w:rsid w:val="00F22111"/>
    <w:rsid w:val="00FB3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671B63"/>
  <w15:chartTrackingRefBased/>
  <w15:docId w15:val="{DF2E974C-028E-4B05-BCC1-98F12D42C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C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C57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C57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C57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C57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C57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C57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C57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C57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C57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C57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C57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C57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C575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C575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C575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C575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C575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C575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C57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C57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C57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C57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C57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C575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C575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C575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C57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C575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C5750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C5750"/>
  </w:style>
  <w:style w:type="paragraph" w:styleId="Piedepgina">
    <w:name w:val="footer"/>
    <w:basedOn w:val="Normal"/>
    <w:link w:val="PiedepginaCar"/>
    <w:uiPriority w:val="99"/>
    <w:unhideWhenUsed/>
    <w:rsid w:val="003C57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C5750"/>
  </w:style>
  <w:style w:type="table" w:styleId="Tablaconcuadrcula">
    <w:name w:val="Table Grid"/>
    <w:basedOn w:val="Tablanormal"/>
    <w:uiPriority w:val="39"/>
    <w:rsid w:val="00C17F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385</Words>
  <Characters>2122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Subs. Salazar Richard</dc:creator>
  <cp:keywords/>
  <dc:description/>
  <cp:lastModifiedBy>Subs. Salazar Richard</cp:lastModifiedBy>
  <cp:revision>2</cp:revision>
  <dcterms:created xsi:type="dcterms:W3CDTF">2026-02-20T21:04:00Z</dcterms:created>
  <dcterms:modified xsi:type="dcterms:W3CDTF">2026-02-20T21:04:00Z</dcterms:modified>
</cp:coreProperties>
</file>