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568480A1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A73249" w:rsidRPr="00A73249">
        <w:t>Detalle de Caso de Uso CU-08: Liquidación, Cosecha y Ventas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4892BE71" w14:textId="77777777" w:rsidR="00A73249" w:rsidRPr="00A73249" w:rsidRDefault="00A73249" w:rsidP="00A73249">
      <w:pPr>
        <w:jc w:val="both"/>
        <w:rPr>
          <w:b/>
          <w:bCs/>
        </w:rPr>
      </w:pPr>
      <w:r w:rsidRPr="00A73249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6"/>
        <w:gridCol w:w="7032"/>
      </w:tblGrid>
      <w:tr w:rsidR="00A73249" w:rsidRPr="00A73249" w14:paraId="16A1142B" w14:textId="77777777" w:rsidTr="00A732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A0DF26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769D966F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Detalle</w:t>
            </w:r>
          </w:p>
        </w:tc>
      </w:tr>
      <w:tr w:rsidR="00A73249" w:rsidRPr="00A73249" w14:paraId="085E7891" w14:textId="77777777" w:rsidTr="00A732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8F6234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63B741A6" w14:textId="77777777" w:rsidR="00A73249" w:rsidRPr="00A73249" w:rsidRDefault="00A73249" w:rsidP="00A73249">
            <w:pPr>
              <w:jc w:val="both"/>
            </w:pPr>
            <w:r w:rsidRPr="00A73249">
              <w:t>CU-08</w:t>
            </w:r>
          </w:p>
        </w:tc>
      </w:tr>
      <w:tr w:rsidR="00A73249" w:rsidRPr="00A73249" w14:paraId="028C91C3" w14:textId="77777777" w:rsidTr="00A732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43FE6F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6A84C528" w14:textId="77777777" w:rsidR="00A73249" w:rsidRPr="00A73249" w:rsidRDefault="00A73249" w:rsidP="00A73249">
            <w:pPr>
              <w:jc w:val="both"/>
            </w:pPr>
            <w:r w:rsidRPr="00A73249">
              <w:t>Liquidación de Lote, Cosecha y Facturación de Venta</w:t>
            </w:r>
          </w:p>
        </w:tc>
      </w:tr>
      <w:tr w:rsidR="00A73249" w:rsidRPr="00A73249" w14:paraId="543776C0" w14:textId="77777777" w:rsidTr="00A732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08D7A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27005E89" w14:textId="77777777" w:rsidR="00A73249" w:rsidRPr="00A73249" w:rsidRDefault="00A73249" w:rsidP="00A73249">
            <w:pPr>
              <w:jc w:val="both"/>
            </w:pPr>
            <w:r w:rsidRPr="00A73249">
              <w:t>Administrador de Empresa / Gerente General</w:t>
            </w:r>
          </w:p>
        </w:tc>
      </w:tr>
      <w:tr w:rsidR="00A73249" w:rsidRPr="00A73249" w14:paraId="0CB64407" w14:textId="77777777" w:rsidTr="00A732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D37A71" w14:textId="77777777" w:rsidR="00A73249" w:rsidRPr="00A73249" w:rsidRDefault="00A73249" w:rsidP="00A73249">
            <w:pPr>
              <w:jc w:val="both"/>
            </w:pPr>
            <w:r w:rsidRPr="00A73249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420D20F6" w14:textId="77777777" w:rsidR="00A73249" w:rsidRPr="00A73249" w:rsidRDefault="00A73249" w:rsidP="00A73249">
            <w:pPr>
              <w:jc w:val="both"/>
            </w:pPr>
            <w:r w:rsidRPr="00A73249">
              <w:t>El lote de siembra debe estar en su estadío final (ej. PL10-20) y los registros de alimentación y parámetros deben estar al día.</w:t>
            </w:r>
          </w:p>
        </w:tc>
      </w:tr>
    </w:tbl>
    <w:p w14:paraId="5B9DD4C8" w14:textId="77777777" w:rsidR="00A73249" w:rsidRDefault="00A73249" w:rsidP="00A73249">
      <w:pPr>
        <w:jc w:val="both"/>
        <w:rPr>
          <w:b/>
          <w:bCs/>
        </w:rPr>
      </w:pPr>
    </w:p>
    <w:p w14:paraId="475C7F08" w14:textId="39145215" w:rsidR="00A73249" w:rsidRPr="00A73249" w:rsidRDefault="00A73249" w:rsidP="00A73249">
      <w:pPr>
        <w:jc w:val="both"/>
        <w:rPr>
          <w:b/>
          <w:bCs/>
        </w:rPr>
      </w:pPr>
      <w:r w:rsidRPr="00A73249">
        <w:rPr>
          <w:b/>
          <w:bCs/>
        </w:rPr>
        <w:t>2. FLUJO DE EVENTOS (PASOS)</w:t>
      </w:r>
    </w:p>
    <w:p w14:paraId="1A3D23BB" w14:textId="4EED74AA" w:rsidR="00A73249" w:rsidRP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Cierre de Ciclo Biológico:</w:t>
      </w:r>
      <w:r w:rsidRPr="00A73249">
        <w:t xml:space="preserve"> El usuario selecciona el tanque listo para cosecha y registra la biomasa final y la supervivencia real obtenida.</w:t>
      </w:r>
    </w:p>
    <w:p w14:paraId="5EF8B505" w14:textId="22B64303" w:rsidR="00A73249" w:rsidRP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Consolidación de Costos:</w:t>
      </w:r>
      <w:r w:rsidRPr="00A73249">
        <w:t xml:space="preserve"> El sistema suma automáticamente los costos de larvas, alimentación acumulada, insumos/probióticos y mano de obra asociados al lote.</w:t>
      </w:r>
    </w:p>
    <w:p w14:paraId="064574E2" w14:textId="77777777" w:rsidR="00A73249" w:rsidRP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Cálculo de Disponibilidad de Venta:</w:t>
      </w:r>
      <w:r w:rsidRPr="00A73249">
        <w:t xml:space="preserve"> Se determina el stock real de post-larvas disponibles por tanque/módulo para la comercialización.</w:t>
      </w:r>
    </w:p>
    <w:p w14:paraId="31A1C371" w14:textId="77777777" w:rsidR="00A73249" w:rsidRP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Generación de Cotización/Factura:</w:t>
      </w:r>
      <w:r w:rsidRPr="00A73249">
        <w:t xml:space="preserve"> El usuario selecciona al cliente del catálogo, el sistema aplica el precio de venta (basado en costo real + margen) y genera el documento PDF.</w:t>
      </w:r>
    </w:p>
    <w:p w14:paraId="3F28E7DA" w14:textId="367948B8" w:rsidR="00A73249" w:rsidRP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Actualización de Estados:</w:t>
      </w:r>
      <w:r w:rsidRPr="00A73249">
        <w:t xml:space="preserve"> El tanque cambia su estado a "Vacío/Limpieza" y el lote se marca como "Finalizado" en el historial de la empresa.</w:t>
      </w:r>
    </w:p>
    <w:p w14:paraId="5C23BBCA" w14:textId="20595CE8" w:rsidR="00A73249" w:rsidRDefault="00A73249" w:rsidP="00A73249">
      <w:pPr>
        <w:numPr>
          <w:ilvl w:val="0"/>
          <w:numId w:val="34"/>
        </w:numPr>
        <w:jc w:val="both"/>
      </w:pPr>
      <w:r w:rsidRPr="00A73249">
        <w:rPr>
          <w:b/>
          <w:bCs/>
        </w:rPr>
        <w:t>Emisión de Reporte de Rentabilidad:</w:t>
      </w:r>
      <w:r w:rsidRPr="00A73249">
        <w:t xml:space="preserve"> El sistema muestra el margen de utilidad neto comparando el costo total de producción contra el valor de la venta.</w:t>
      </w:r>
    </w:p>
    <w:p w14:paraId="0DA552EE" w14:textId="77777777" w:rsidR="00A73249" w:rsidRPr="00A73249" w:rsidRDefault="00A73249" w:rsidP="00A73249">
      <w:pPr>
        <w:ind w:left="720"/>
        <w:jc w:val="both"/>
      </w:pPr>
    </w:p>
    <w:p w14:paraId="61E818B6" w14:textId="77777777" w:rsidR="00A73249" w:rsidRPr="00A73249" w:rsidRDefault="00A73249" w:rsidP="00A73249">
      <w:pPr>
        <w:jc w:val="both"/>
        <w:rPr>
          <w:b/>
          <w:bCs/>
        </w:rPr>
      </w:pPr>
      <w:r w:rsidRPr="00A73249">
        <w:rPr>
          <w:b/>
          <w:bCs/>
        </w:rPr>
        <w:t>3. REGLAS DE NEGOCIO (RSOFT PROFITABILITY)</w:t>
      </w:r>
    </w:p>
    <w:p w14:paraId="2008E047" w14:textId="77777777" w:rsidR="00A73249" w:rsidRPr="00A73249" w:rsidRDefault="00A73249" w:rsidP="00A73249">
      <w:pPr>
        <w:numPr>
          <w:ilvl w:val="0"/>
          <w:numId w:val="35"/>
        </w:numPr>
        <w:jc w:val="both"/>
      </w:pPr>
      <w:r w:rsidRPr="00A73249">
        <w:rPr>
          <w:b/>
          <w:bCs/>
        </w:rPr>
        <w:lastRenderedPageBreak/>
        <w:t>Bloqueo de Stock:</w:t>
      </w:r>
      <w:r w:rsidRPr="00A73249">
        <w:t xml:space="preserve"> Al generar una cotización, el sistema debe bloquear temporalmente las larvas de ese tanque para evitar duplicidad de ventas.</w:t>
      </w:r>
    </w:p>
    <w:p w14:paraId="0F90B553" w14:textId="77777777" w:rsidR="00A73249" w:rsidRPr="00A73249" w:rsidRDefault="00A73249" w:rsidP="00A73249">
      <w:pPr>
        <w:numPr>
          <w:ilvl w:val="0"/>
          <w:numId w:val="35"/>
        </w:numPr>
        <w:jc w:val="both"/>
      </w:pPr>
      <w:r w:rsidRPr="00A73249">
        <w:rPr>
          <w:b/>
          <w:bCs/>
        </w:rPr>
        <w:t>Margen Sugerido:</w:t>
      </w:r>
      <w:r w:rsidRPr="00A73249">
        <w:t xml:space="preserve"> El sistema debe alertar si el precio de venta ingresado es inferior al costo real de siembra y alimentación acumulado.</w:t>
      </w:r>
    </w:p>
    <w:p w14:paraId="4816A1E4" w14:textId="7CC3433F" w:rsidR="00A73249" w:rsidRPr="00A73249" w:rsidRDefault="00A73249" w:rsidP="00A73249">
      <w:pPr>
        <w:numPr>
          <w:ilvl w:val="0"/>
          <w:numId w:val="35"/>
        </w:numPr>
        <w:jc w:val="both"/>
      </w:pPr>
      <w:r w:rsidRPr="00A73249">
        <w:rPr>
          <w:b/>
          <w:bCs/>
        </w:rPr>
        <w:t>Trazabilidad de Auditoría:</w:t>
      </w:r>
      <w:r w:rsidRPr="00A73249">
        <w:t xml:space="preserve"> Cada factura debe estar vinculada permanentemente al ID del lote de siembra para permitir auditorías de calidad post-venta.</w:t>
      </w:r>
    </w:p>
    <w:p w14:paraId="274D92AD" w14:textId="77777777" w:rsidR="00A73249" w:rsidRPr="00A73249" w:rsidRDefault="00A73249" w:rsidP="00A73249">
      <w:pPr>
        <w:numPr>
          <w:ilvl w:val="0"/>
          <w:numId w:val="35"/>
        </w:numPr>
        <w:jc w:val="both"/>
      </w:pPr>
      <w:r w:rsidRPr="00A73249">
        <w:rPr>
          <w:b/>
          <w:bCs/>
        </w:rPr>
        <w:t>Cumplimiento Fiscal:</w:t>
      </w:r>
      <w:r w:rsidRPr="00A73249">
        <w:t xml:space="preserve"> La factura debe generarse conforme a la normativa electrónica local (ej. SRI en Ecuador).</w:t>
      </w:r>
    </w:p>
    <w:p w14:paraId="6600D16F" w14:textId="5F31A9CB" w:rsidR="00A73249" w:rsidRPr="00A73249" w:rsidRDefault="00A73249" w:rsidP="00A73249">
      <w:pPr>
        <w:jc w:val="both"/>
      </w:pPr>
    </w:p>
    <w:p w14:paraId="486F8051" w14:textId="77777777" w:rsidR="00A73249" w:rsidRPr="00A73249" w:rsidRDefault="00A73249" w:rsidP="00A73249">
      <w:pPr>
        <w:jc w:val="both"/>
        <w:rPr>
          <w:b/>
          <w:bCs/>
        </w:rPr>
      </w:pPr>
      <w:r w:rsidRPr="00A73249">
        <w:rPr>
          <w:b/>
          <w:bCs/>
        </w:rPr>
        <w:t>4. RESULTADOS ESPERADOS (POST-CONDICIÓN)</w:t>
      </w:r>
    </w:p>
    <w:p w14:paraId="789A79F7" w14:textId="77777777" w:rsidR="00A73249" w:rsidRPr="00A73249" w:rsidRDefault="00A73249" w:rsidP="00A73249">
      <w:pPr>
        <w:numPr>
          <w:ilvl w:val="0"/>
          <w:numId w:val="36"/>
        </w:numPr>
        <w:jc w:val="both"/>
      </w:pPr>
      <w:r w:rsidRPr="00A73249">
        <w:t>Generación de la Factura de Venta y actualización de cuentas por cobrar.</w:t>
      </w:r>
    </w:p>
    <w:p w14:paraId="6B3DE839" w14:textId="43A2BFC0" w:rsidR="00A73249" w:rsidRPr="00A73249" w:rsidRDefault="00A73249" w:rsidP="00A73249">
      <w:pPr>
        <w:numPr>
          <w:ilvl w:val="0"/>
          <w:numId w:val="36"/>
        </w:numPr>
        <w:jc w:val="both"/>
      </w:pPr>
      <w:r w:rsidRPr="00A73249">
        <w:t>Reporte de supervivencia real vs. proyectada para análisis del Biólogo.</w:t>
      </w:r>
    </w:p>
    <w:p w14:paraId="6BED790C" w14:textId="00D3FFAF" w:rsidR="00D23607" w:rsidRDefault="00A73249" w:rsidP="00A73249">
      <w:pPr>
        <w:numPr>
          <w:ilvl w:val="0"/>
          <w:numId w:val="36"/>
        </w:numPr>
        <w:jc w:val="both"/>
      </w:pPr>
      <w:r w:rsidRPr="00A73249">
        <w:t>Ranking de rentabilidad por laboratorio y módulo para la toma de decisiones gerenciales.</w:t>
      </w:r>
    </w:p>
    <w:p w14:paraId="5F59F742" w14:textId="0B73937A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C8ADB" w14:textId="77777777" w:rsidR="00D93486" w:rsidRDefault="00D93486" w:rsidP="003C5750">
      <w:pPr>
        <w:spacing w:after="0" w:line="240" w:lineRule="auto"/>
      </w:pPr>
      <w:r>
        <w:separator/>
      </w:r>
    </w:p>
  </w:endnote>
  <w:endnote w:type="continuationSeparator" w:id="0">
    <w:p w14:paraId="2B678B74" w14:textId="77777777" w:rsidR="00D93486" w:rsidRDefault="00D93486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248A4" w14:textId="77777777" w:rsidR="00D93486" w:rsidRDefault="00D93486" w:rsidP="003C5750">
      <w:pPr>
        <w:spacing w:after="0" w:line="240" w:lineRule="auto"/>
      </w:pPr>
      <w:r>
        <w:separator/>
      </w:r>
    </w:p>
  </w:footnote>
  <w:footnote w:type="continuationSeparator" w:id="0">
    <w:p w14:paraId="292273C9" w14:textId="77777777" w:rsidR="00D93486" w:rsidRDefault="00D93486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E4220"/>
    <w:multiLevelType w:val="multilevel"/>
    <w:tmpl w:val="1032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978E5"/>
    <w:multiLevelType w:val="multilevel"/>
    <w:tmpl w:val="8D3A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DB04B8"/>
    <w:multiLevelType w:val="multilevel"/>
    <w:tmpl w:val="5366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226782"/>
    <w:multiLevelType w:val="multilevel"/>
    <w:tmpl w:val="4290D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4E1CC7"/>
    <w:multiLevelType w:val="multilevel"/>
    <w:tmpl w:val="4E848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0553CC"/>
    <w:multiLevelType w:val="multilevel"/>
    <w:tmpl w:val="1E62E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877390"/>
    <w:multiLevelType w:val="multilevel"/>
    <w:tmpl w:val="7D7A5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0B33BB"/>
    <w:multiLevelType w:val="multilevel"/>
    <w:tmpl w:val="A9F4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1D1442"/>
    <w:multiLevelType w:val="multilevel"/>
    <w:tmpl w:val="AB54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9206E1"/>
    <w:multiLevelType w:val="multilevel"/>
    <w:tmpl w:val="4F22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21297D"/>
    <w:multiLevelType w:val="multilevel"/>
    <w:tmpl w:val="A83EB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583A17"/>
    <w:multiLevelType w:val="multilevel"/>
    <w:tmpl w:val="70D4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7D0F75"/>
    <w:multiLevelType w:val="multilevel"/>
    <w:tmpl w:val="4B10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9EC08AF"/>
    <w:multiLevelType w:val="multilevel"/>
    <w:tmpl w:val="BCCEC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594E1B"/>
    <w:multiLevelType w:val="multilevel"/>
    <w:tmpl w:val="549C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32"/>
  </w:num>
  <w:num w:numId="2" w16cid:durableId="1520587317">
    <w:abstractNumId w:val="12"/>
  </w:num>
  <w:num w:numId="3" w16cid:durableId="208810908">
    <w:abstractNumId w:val="1"/>
  </w:num>
  <w:num w:numId="4" w16cid:durableId="91317248">
    <w:abstractNumId w:val="6"/>
  </w:num>
  <w:num w:numId="5" w16cid:durableId="1448499177">
    <w:abstractNumId w:val="35"/>
  </w:num>
  <w:num w:numId="6" w16cid:durableId="40709641">
    <w:abstractNumId w:val="27"/>
  </w:num>
  <w:num w:numId="7" w16cid:durableId="493228211">
    <w:abstractNumId w:val="2"/>
  </w:num>
  <w:num w:numId="8" w16cid:durableId="210195978">
    <w:abstractNumId w:val="23"/>
  </w:num>
  <w:num w:numId="9" w16cid:durableId="129054656">
    <w:abstractNumId w:val="34"/>
  </w:num>
  <w:num w:numId="10" w16cid:durableId="2083522824">
    <w:abstractNumId w:val="3"/>
  </w:num>
  <w:num w:numId="11" w16cid:durableId="1204249315">
    <w:abstractNumId w:val="29"/>
  </w:num>
  <w:num w:numId="12" w16cid:durableId="2016765157">
    <w:abstractNumId w:val="7"/>
  </w:num>
  <w:num w:numId="13" w16cid:durableId="696153991">
    <w:abstractNumId w:val="11"/>
  </w:num>
  <w:num w:numId="14" w16cid:durableId="1948737543">
    <w:abstractNumId w:val="20"/>
  </w:num>
  <w:num w:numId="15" w16cid:durableId="976644206">
    <w:abstractNumId w:val="15"/>
  </w:num>
  <w:num w:numId="16" w16cid:durableId="617218223">
    <w:abstractNumId w:val="18"/>
  </w:num>
  <w:num w:numId="17" w16cid:durableId="638146524">
    <w:abstractNumId w:val="33"/>
  </w:num>
  <w:num w:numId="18" w16cid:durableId="530998464">
    <w:abstractNumId w:val="25"/>
  </w:num>
  <w:num w:numId="19" w16cid:durableId="2039430746">
    <w:abstractNumId w:val="31"/>
  </w:num>
  <w:num w:numId="20" w16cid:durableId="1158688044">
    <w:abstractNumId w:val="19"/>
  </w:num>
  <w:num w:numId="21" w16cid:durableId="300039001">
    <w:abstractNumId w:val="16"/>
  </w:num>
  <w:num w:numId="22" w16cid:durableId="415638920">
    <w:abstractNumId w:val="24"/>
  </w:num>
  <w:num w:numId="23" w16cid:durableId="604727250">
    <w:abstractNumId w:val="5"/>
  </w:num>
  <w:num w:numId="24" w16cid:durableId="231963226">
    <w:abstractNumId w:val="21"/>
  </w:num>
  <w:num w:numId="25" w16cid:durableId="1018237423">
    <w:abstractNumId w:val="0"/>
  </w:num>
  <w:num w:numId="26" w16cid:durableId="453331508">
    <w:abstractNumId w:val="14"/>
  </w:num>
  <w:num w:numId="27" w16cid:durableId="181628400">
    <w:abstractNumId w:val="30"/>
  </w:num>
  <w:num w:numId="28" w16cid:durableId="550072059">
    <w:abstractNumId w:val="28"/>
  </w:num>
  <w:num w:numId="29" w16cid:durableId="2025205025">
    <w:abstractNumId w:val="26"/>
  </w:num>
  <w:num w:numId="30" w16cid:durableId="415173846">
    <w:abstractNumId w:val="9"/>
  </w:num>
  <w:num w:numId="31" w16cid:durableId="2006780975">
    <w:abstractNumId w:val="10"/>
  </w:num>
  <w:num w:numId="32" w16cid:durableId="201790902">
    <w:abstractNumId w:val="13"/>
  </w:num>
  <w:num w:numId="33" w16cid:durableId="1829440715">
    <w:abstractNumId w:val="4"/>
  </w:num>
  <w:num w:numId="34" w16cid:durableId="411245660">
    <w:abstractNumId w:val="22"/>
  </w:num>
  <w:num w:numId="35" w16cid:durableId="59865176">
    <w:abstractNumId w:val="17"/>
  </w:num>
  <w:num w:numId="36" w16cid:durableId="5295357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0F6643"/>
    <w:rsid w:val="00140DFD"/>
    <w:rsid w:val="001716A3"/>
    <w:rsid w:val="00270005"/>
    <w:rsid w:val="002B2CBD"/>
    <w:rsid w:val="00383E1D"/>
    <w:rsid w:val="003C5750"/>
    <w:rsid w:val="00405AF1"/>
    <w:rsid w:val="004648EB"/>
    <w:rsid w:val="004A37BB"/>
    <w:rsid w:val="004F6CA3"/>
    <w:rsid w:val="00544251"/>
    <w:rsid w:val="005A1E1C"/>
    <w:rsid w:val="00620C4C"/>
    <w:rsid w:val="006E7837"/>
    <w:rsid w:val="008539DC"/>
    <w:rsid w:val="00A73249"/>
    <w:rsid w:val="00AC77FD"/>
    <w:rsid w:val="00BC5DF3"/>
    <w:rsid w:val="00BF2318"/>
    <w:rsid w:val="00C152C5"/>
    <w:rsid w:val="00C17F9A"/>
    <w:rsid w:val="00C24F13"/>
    <w:rsid w:val="00D23607"/>
    <w:rsid w:val="00D304D8"/>
    <w:rsid w:val="00D93486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402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2026-02-20T21:06:00Z</dcterms:created>
  <dcterms:modified xsi:type="dcterms:W3CDTF">2026-02-20T21:06:00Z</dcterms:modified>
</cp:coreProperties>
</file>